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C65E" w14:textId="051D444E" w:rsidR="00460AB7" w:rsidRDefault="00460AB7" w:rsidP="00445F12">
      <w:pPr>
        <w:shd w:val="clear" w:color="auto" w:fill="FFFFFF"/>
        <w:jc w:val="center"/>
        <w:rPr>
          <w:b/>
          <w:bCs/>
          <w:i/>
          <w:iCs/>
          <w:color w:val="444444"/>
          <w:sz w:val="32"/>
          <w:szCs w:val="32"/>
        </w:rPr>
      </w:pPr>
      <w:r>
        <w:rPr>
          <w:b/>
          <w:bCs/>
          <w:i/>
          <w:iCs/>
          <w:color w:val="444444"/>
          <w:sz w:val="32"/>
          <w:szCs w:val="32"/>
        </w:rPr>
        <w:t>Resume for Area 51 (NC) Coordinator Position</w:t>
      </w:r>
    </w:p>
    <w:p w14:paraId="220DA9EA" w14:textId="713CAF54" w:rsidR="00445F12" w:rsidRDefault="00013581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sz w:val="20"/>
          <w:szCs w:val="20"/>
        </w:rPr>
        <w:t>(Use back and a</w:t>
      </w:r>
      <w:r w:rsidR="00445F12">
        <w:rPr>
          <w:b/>
          <w:bCs/>
          <w:i/>
          <w:iCs/>
          <w:color w:val="444444"/>
          <w:sz w:val="20"/>
          <w:szCs w:val="20"/>
        </w:rPr>
        <w:t>ttach additional sheets if needed.</w:t>
      </w:r>
      <w:r>
        <w:rPr>
          <w:b/>
          <w:bCs/>
          <w:i/>
          <w:iCs/>
          <w:color w:val="444444"/>
          <w:sz w:val="20"/>
          <w:szCs w:val="20"/>
        </w:rPr>
        <w:t>)</w:t>
      </w:r>
    </w:p>
    <w:p w14:paraId="013C3E78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 Name:          _____________________________                 </w:t>
      </w:r>
      <w:proofErr w:type="gramStart"/>
      <w:r>
        <w:rPr>
          <w:b/>
          <w:bCs/>
          <w:i/>
          <w:iCs/>
          <w:color w:val="444444"/>
        </w:rPr>
        <w:t>Address:_</w:t>
      </w:r>
      <w:proofErr w:type="gramEnd"/>
      <w:r>
        <w:rPr>
          <w:b/>
          <w:bCs/>
          <w:i/>
          <w:iCs/>
          <w:color w:val="444444"/>
        </w:rPr>
        <w:t>___________________________</w:t>
      </w:r>
    </w:p>
    <w:p w14:paraId="7F352781" w14:textId="0255B633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Telephone:</w:t>
      </w:r>
      <w:proofErr w:type="gramStart"/>
      <w:r>
        <w:rPr>
          <w:b/>
          <w:bCs/>
          <w:i/>
          <w:iCs/>
          <w:color w:val="444444"/>
        </w:rPr>
        <w:t>  _______________________</w:t>
      </w:r>
      <w:r w:rsidR="00B85F7E">
        <w:rPr>
          <w:b/>
          <w:bCs/>
          <w:i/>
          <w:iCs/>
          <w:color w:val="444444"/>
        </w:rPr>
        <w:t xml:space="preserve">             </w:t>
      </w:r>
      <w:r>
        <w:rPr>
          <w:b/>
          <w:bCs/>
          <w:i/>
          <w:iCs/>
          <w:color w:val="444444"/>
        </w:rPr>
        <w:t xml:space="preserve">                                </w:t>
      </w:r>
      <w:proofErr w:type="gramEnd"/>
      <w:r>
        <w:rPr>
          <w:b/>
          <w:bCs/>
          <w:i/>
          <w:iCs/>
          <w:color w:val="444444"/>
        </w:rPr>
        <w:t>____________________________</w:t>
      </w:r>
    </w:p>
    <w:p w14:paraId="264C2C35" w14:textId="22700DF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Sobriety Date</w:t>
      </w:r>
      <w:proofErr w:type="gramStart"/>
      <w:r>
        <w:rPr>
          <w:b/>
          <w:bCs/>
          <w:i/>
          <w:iCs/>
          <w:color w:val="444444"/>
        </w:rPr>
        <w:t>:  _</w:t>
      </w:r>
      <w:proofErr w:type="gramEnd"/>
      <w:r>
        <w:rPr>
          <w:b/>
          <w:bCs/>
          <w:i/>
          <w:iCs/>
          <w:color w:val="444444"/>
        </w:rPr>
        <w:t>___________________                              E-Mail:  ____________________________</w:t>
      </w:r>
    </w:p>
    <w:p w14:paraId="5348B7CF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27C04FC6" w14:textId="3539CD9D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Please indicate the </w:t>
      </w:r>
      <w:proofErr w:type="gramStart"/>
      <w:r>
        <w:rPr>
          <w:b/>
          <w:bCs/>
          <w:i/>
          <w:iCs/>
          <w:color w:val="444444"/>
        </w:rPr>
        <w:t>Coordinator</w:t>
      </w:r>
      <w:proofErr w:type="gramEnd"/>
      <w:r>
        <w:rPr>
          <w:b/>
          <w:bCs/>
          <w:i/>
          <w:iCs/>
          <w:color w:val="444444"/>
        </w:rPr>
        <w:t xml:space="preserve"> position(s) for which you wish to be considered</w:t>
      </w:r>
      <w:r w:rsidR="00B85F7E">
        <w:rPr>
          <w:b/>
          <w:bCs/>
          <w:i/>
          <w:iCs/>
          <w:color w:val="444444"/>
        </w:rPr>
        <w:t xml:space="preserve">.  Each position is for a </w:t>
      </w:r>
      <w:proofErr w:type="gramStart"/>
      <w:r w:rsidR="00B85F7E">
        <w:rPr>
          <w:b/>
          <w:bCs/>
          <w:i/>
          <w:iCs/>
          <w:color w:val="444444"/>
        </w:rPr>
        <w:t>two year</w:t>
      </w:r>
      <w:proofErr w:type="gramEnd"/>
      <w:r w:rsidR="00B85F7E">
        <w:rPr>
          <w:b/>
          <w:bCs/>
          <w:i/>
          <w:iCs/>
          <w:color w:val="444444"/>
        </w:rPr>
        <w:t xml:space="preserve"> term (202</w:t>
      </w:r>
      <w:r w:rsidR="0019700F">
        <w:rPr>
          <w:b/>
          <w:bCs/>
          <w:i/>
          <w:iCs/>
          <w:color w:val="444444"/>
        </w:rPr>
        <w:t>5</w:t>
      </w:r>
      <w:r w:rsidR="00B85F7E">
        <w:rPr>
          <w:b/>
          <w:bCs/>
          <w:i/>
          <w:iCs/>
          <w:color w:val="444444"/>
        </w:rPr>
        <w:t>-202</w:t>
      </w:r>
      <w:r w:rsidR="0019700F">
        <w:rPr>
          <w:b/>
          <w:bCs/>
          <w:i/>
          <w:iCs/>
          <w:color w:val="444444"/>
        </w:rPr>
        <w:t>6</w:t>
      </w:r>
      <w:r w:rsidR="00B85F7E">
        <w:rPr>
          <w:b/>
          <w:bCs/>
          <w:i/>
          <w:iCs/>
          <w:color w:val="444444"/>
        </w:rPr>
        <w:t>) unless otherwise indicated.</w:t>
      </w:r>
    </w:p>
    <w:p w14:paraId="7B10F855" w14:textId="5513C951" w:rsidR="00315C89" w:rsidRDefault="00315C89" w:rsidP="00445F12">
      <w:pPr>
        <w:shd w:val="clear" w:color="auto" w:fill="FFFFFF"/>
        <w:rPr>
          <w:b/>
          <w:bCs/>
          <w:i/>
          <w:iCs/>
          <w:color w:val="4444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15C89" w14:paraId="6B781651" w14:textId="77777777" w:rsidTr="00315C89">
        <w:tc>
          <w:tcPr>
            <w:tcW w:w="5395" w:type="dxa"/>
          </w:tcPr>
          <w:p w14:paraId="002621B6" w14:textId="1D1B9426" w:rsidR="00315C89" w:rsidRPr="00C04DDC" w:rsidRDefault="00315C89" w:rsidP="00445F12">
            <w:pPr>
              <w:rPr>
                <w:b/>
                <w:bCs/>
                <w:i/>
                <w:iCs/>
                <w:color w:val="444444"/>
                <w:u w:val="single"/>
              </w:rPr>
            </w:pPr>
            <w:r w:rsidRPr="00C04DDC">
              <w:rPr>
                <w:b/>
                <w:bCs/>
                <w:i/>
                <w:iCs/>
                <w:color w:val="444444"/>
                <w:u w:val="single"/>
              </w:rPr>
              <w:t>Must have served as DCM for the following</w:t>
            </w:r>
            <w:r w:rsidR="00C04DDC" w:rsidRPr="00C04DDC">
              <w:rPr>
                <w:b/>
                <w:bCs/>
                <w:i/>
                <w:iCs/>
                <w:color w:val="444444"/>
                <w:u w:val="single"/>
              </w:rPr>
              <w:t>:</w:t>
            </w:r>
          </w:p>
          <w:p w14:paraId="54C809BC" w14:textId="2B3EF35B" w:rsidR="00315C89" w:rsidRDefault="00315C89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></w:t>
            </w:r>
            <w:r>
              <w:rPr>
                <w:b/>
                <w:bCs/>
                <w:i/>
                <w:iCs/>
                <w:color w:val="444444"/>
              </w:rPr>
              <w:t xml:space="preserve">  </w:t>
            </w:r>
            <w:r w:rsidR="00C04DDC">
              <w:rPr>
                <w:b/>
                <w:bCs/>
                <w:i/>
                <w:iCs/>
                <w:color w:val="444444"/>
              </w:rPr>
              <w:t xml:space="preserve"> </w:t>
            </w:r>
            <w:r>
              <w:rPr>
                <w:b/>
                <w:bCs/>
                <w:i/>
                <w:iCs/>
                <w:color w:val="444444"/>
              </w:rPr>
              <w:t xml:space="preserve">Literature      </w:t>
            </w:r>
          </w:p>
          <w:p w14:paraId="08325C68" w14:textId="290AC074" w:rsidR="00315C89" w:rsidRDefault="00315C89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></w:t>
            </w:r>
            <w:r>
              <w:rPr>
                <w:b/>
                <w:bCs/>
                <w:i/>
                <w:iCs/>
                <w:color w:val="444444"/>
              </w:rPr>
              <w:t xml:space="preserve">  </w:t>
            </w:r>
            <w:r w:rsidR="00C04DDC">
              <w:rPr>
                <w:b/>
                <w:bCs/>
                <w:i/>
                <w:iCs/>
                <w:color w:val="444444"/>
              </w:rPr>
              <w:t xml:space="preserve"> </w:t>
            </w:r>
            <w:r>
              <w:rPr>
                <w:b/>
                <w:bCs/>
                <w:i/>
                <w:iCs/>
                <w:color w:val="444444"/>
              </w:rPr>
              <w:t>Grapevine</w:t>
            </w:r>
          </w:p>
        </w:tc>
        <w:tc>
          <w:tcPr>
            <w:tcW w:w="5395" w:type="dxa"/>
          </w:tcPr>
          <w:p w14:paraId="5671259C" w14:textId="0B11462F" w:rsidR="00315C89" w:rsidRPr="00C04DDC" w:rsidRDefault="00C04DDC" w:rsidP="00445F12">
            <w:pPr>
              <w:rPr>
                <w:b/>
                <w:bCs/>
                <w:i/>
                <w:iCs/>
                <w:color w:val="444444"/>
                <w:u w:val="single"/>
              </w:rPr>
            </w:pPr>
            <w:r w:rsidRPr="00C04DDC">
              <w:rPr>
                <w:b/>
                <w:bCs/>
                <w:i/>
                <w:iCs/>
                <w:color w:val="444444"/>
                <w:u w:val="single"/>
              </w:rPr>
              <w:t>M</w:t>
            </w:r>
            <w:r w:rsidR="00315C89" w:rsidRPr="00C04DDC">
              <w:rPr>
                <w:b/>
                <w:bCs/>
                <w:i/>
                <w:iCs/>
                <w:color w:val="444444"/>
                <w:u w:val="single"/>
              </w:rPr>
              <w:t>ust be bilingual in English and Spanish:</w:t>
            </w:r>
          </w:p>
          <w:p w14:paraId="726E57C9" w14:textId="48BEE845" w:rsidR="00315C89" w:rsidRDefault="00315C89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 xml:space="preserve"> </w:t>
            </w:r>
            <w:r>
              <w:rPr>
                <w:b/>
                <w:bCs/>
                <w:i/>
                <w:iCs/>
                <w:color w:val="444444"/>
              </w:rPr>
              <w:t>Interpreter </w:t>
            </w:r>
            <w:r w:rsidR="00B85F7E">
              <w:rPr>
                <w:b/>
                <w:bCs/>
                <w:i/>
                <w:iCs/>
                <w:color w:val="444444"/>
              </w:rPr>
              <w:t>(202</w:t>
            </w:r>
            <w:r w:rsidR="0019700F">
              <w:rPr>
                <w:b/>
                <w:bCs/>
                <w:i/>
                <w:iCs/>
                <w:color w:val="444444"/>
              </w:rPr>
              <w:t>5</w:t>
            </w:r>
            <w:r w:rsidR="00B85F7E">
              <w:rPr>
                <w:b/>
                <w:bCs/>
                <w:i/>
                <w:iCs/>
                <w:color w:val="444444"/>
              </w:rPr>
              <w:t>-2026 term)</w:t>
            </w:r>
          </w:p>
          <w:p w14:paraId="0F0FC7FE" w14:textId="2B8E3D2E" w:rsidR="00315C89" w:rsidRDefault="00315C89" w:rsidP="00315C89">
            <w:pPr>
              <w:shd w:val="clear" w:color="auto" w:fill="FFFFFF"/>
              <w:rPr>
                <w:b/>
                <w:bCs/>
                <w:i/>
                <w:iCs/>
                <w:color w:val="444444"/>
              </w:rPr>
            </w:pP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></w:t>
            </w:r>
            <w:r>
              <w:rPr>
                <w:b/>
                <w:bCs/>
                <w:i/>
                <w:iCs/>
                <w:color w:val="444444"/>
              </w:rPr>
              <w:t xml:space="preserve">    Translator</w:t>
            </w:r>
            <w:r w:rsidR="00B85F7E">
              <w:rPr>
                <w:b/>
                <w:bCs/>
                <w:i/>
                <w:iCs/>
                <w:color w:val="444444"/>
              </w:rPr>
              <w:t xml:space="preserve"> </w:t>
            </w:r>
          </w:p>
        </w:tc>
      </w:tr>
      <w:tr w:rsidR="00C04DDC" w14:paraId="306A09C7" w14:textId="77777777" w:rsidTr="00176ADA">
        <w:tc>
          <w:tcPr>
            <w:tcW w:w="10790" w:type="dxa"/>
            <w:gridSpan w:val="2"/>
          </w:tcPr>
          <w:p w14:paraId="207FC514" w14:textId="77777777" w:rsidR="00C04DDC" w:rsidRDefault="00C04DDC" w:rsidP="00C04DDC">
            <w:pPr>
              <w:shd w:val="clear" w:color="auto" w:fill="FFFFFF"/>
              <w:rPr>
                <w:b/>
                <w:bCs/>
                <w:i/>
                <w:iCs/>
                <w:color w:val="444444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44444"/>
                <w:sz w:val="20"/>
                <w:szCs w:val="20"/>
              </w:rPr>
              <w:t xml:space="preserve">The primary selection criteria for the following positions are: “demonstrated enthusiasm and experience in the particular service area, along with the ability to identify and access qualified resource people across North Carolina.”  Previous service </w:t>
            </w:r>
            <w:proofErr w:type="gramStart"/>
            <w:r>
              <w:rPr>
                <w:b/>
                <w:bCs/>
                <w:i/>
                <w:iCs/>
                <w:color w:val="444444"/>
                <w:sz w:val="20"/>
                <w:szCs w:val="20"/>
              </w:rPr>
              <w:t>as</w:t>
            </w:r>
            <w:proofErr w:type="gramEnd"/>
            <w:r>
              <w:rPr>
                <w:b/>
                <w:bCs/>
                <w:i/>
                <w:iCs/>
                <w:color w:val="444444"/>
                <w:sz w:val="20"/>
                <w:szCs w:val="20"/>
              </w:rPr>
              <w:t xml:space="preserve"> DCM is not required, although some experience in General Service is desirable.</w:t>
            </w:r>
          </w:p>
          <w:p w14:paraId="4421B0FD" w14:textId="77777777" w:rsidR="00C04DDC" w:rsidRDefault="00C04DDC" w:rsidP="00C04DDC">
            <w:pPr>
              <w:shd w:val="clear" w:color="auto" w:fill="FFFFFF"/>
              <w:rPr>
                <w:b/>
                <w:bCs/>
                <w:i/>
                <w:iCs/>
                <w:color w:val="444444"/>
              </w:rPr>
            </w:pP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></w:t>
            </w:r>
            <w:r>
              <w:rPr>
                <w:b/>
                <w:bCs/>
                <w:i/>
                <w:iCs/>
                <w:color w:val="444444"/>
              </w:rPr>
              <w:t xml:space="preserve">     Cooperation with the Professional Community                 </w:t>
            </w: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></w:t>
            </w:r>
            <w:r>
              <w:rPr>
                <w:b/>
                <w:bCs/>
                <w:i/>
                <w:iCs/>
                <w:color w:val="444444"/>
              </w:rPr>
              <w:t>    Treatment Facilities   </w:t>
            </w:r>
          </w:p>
          <w:p w14:paraId="1D03A8A8" w14:textId="204FAA24" w:rsidR="00C04DDC" w:rsidRDefault="00C04DDC" w:rsidP="00C04DDC">
            <w:pPr>
              <w:shd w:val="clear" w:color="auto" w:fill="FFFFFF"/>
              <w:rPr>
                <w:b/>
                <w:bCs/>
                <w:i/>
                <w:iCs/>
                <w:color w:val="444444"/>
              </w:rPr>
            </w:pP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 xml:space="preserve"> </w:t>
            </w:r>
            <w:r>
              <w:rPr>
                <w:b/>
                <w:bCs/>
                <w:i/>
                <w:iCs/>
                <w:color w:val="444444"/>
              </w:rPr>
              <w:t>Public Information</w:t>
            </w: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 xml:space="preserve">             </w:t>
            </w:r>
            <w:r>
              <w:rPr>
                <w:rFonts w:ascii="Wingdings" w:hAnsi="Wingdings"/>
                <w:b/>
                <w:bCs/>
                <w:i/>
                <w:iCs/>
                <w:color w:val="444444"/>
                <w:sz w:val="28"/>
                <w:szCs w:val="28"/>
              </w:rPr>
              <w:t xml:space="preserve"> </w:t>
            </w:r>
            <w:r>
              <w:rPr>
                <w:b/>
                <w:bCs/>
                <w:i/>
                <w:iCs/>
                <w:color w:val="444444"/>
              </w:rPr>
              <w:t>Accessibilities  </w:t>
            </w:r>
          </w:p>
        </w:tc>
      </w:tr>
    </w:tbl>
    <w:p w14:paraId="731F0CC1" w14:textId="77777777" w:rsidR="00315C89" w:rsidRDefault="00315C89" w:rsidP="00445F12">
      <w:pPr>
        <w:shd w:val="clear" w:color="auto" w:fill="FFFFFF"/>
        <w:rPr>
          <w:b/>
          <w:bCs/>
          <w:i/>
          <w:iCs/>
          <w:color w:val="4444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216"/>
        <w:gridCol w:w="1243"/>
        <w:gridCol w:w="1296"/>
        <w:gridCol w:w="1270"/>
        <w:gridCol w:w="848"/>
        <w:gridCol w:w="694"/>
        <w:gridCol w:w="1243"/>
        <w:gridCol w:w="1603"/>
      </w:tblGrid>
      <w:tr w:rsidR="00B56D41" w14:paraId="7E19EAF1" w14:textId="77777777" w:rsidTr="003842F4">
        <w:tc>
          <w:tcPr>
            <w:tcW w:w="10790" w:type="dxa"/>
            <w:gridSpan w:val="9"/>
          </w:tcPr>
          <w:p w14:paraId="2A78F9F5" w14:textId="42902020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TRAVEL REQUIREMENTS</w:t>
            </w:r>
            <w:r w:rsidR="00B85F7E">
              <w:rPr>
                <w:b/>
                <w:bCs/>
                <w:i/>
                <w:iCs/>
                <w:color w:val="444444"/>
              </w:rPr>
              <w:t xml:space="preserve"> (other events may be attended, but are not required)</w:t>
            </w:r>
          </w:p>
        </w:tc>
      </w:tr>
      <w:tr w:rsidR="00B56D41" w14:paraId="07D4BA95" w14:textId="77777777" w:rsidTr="00B56D41">
        <w:tc>
          <w:tcPr>
            <w:tcW w:w="1377" w:type="dxa"/>
          </w:tcPr>
          <w:p w14:paraId="43570F92" w14:textId="77777777" w:rsidR="00C04DDC" w:rsidRDefault="00C04DDC" w:rsidP="00445F12">
            <w:pPr>
              <w:rPr>
                <w:b/>
                <w:bCs/>
                <w:i/>
                <w:iCs/>
                <w:color w:val="444444"/>
              </w:rPr>
            </w:pPr>
          </w:p>
        </w:tc>
        <w:tc>
          <w:tcPr>
            <w:tcW w:w="1216" w:type="dxa"/>
          </w:tcPr>
          <w:p w14:paraId="58954EA1" w14:textId="64E6774A" w:rsidR="00C04DDC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Literature</w:t>
            </w:r>
          </w:p>
        </w:tc>
        <w:tc>
          <w:tcPr>
            <w:tcW w:w="1243" w:type="dxa"/>
          </w:tcPr>
          <w:p w14:paraId="7DFD1CCA" w14:textId="43D47CC0" w:rsidR="00C04DDC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Grapevine</w:t>
            </w:r>
          </w:p>
        </w:tc>
        <w:tc>
          <w:tcPr>
            <w:tcW w:w="1296" w:type="dxa"/>
          </w:tcPr>
          <w:p w14:paraId="72467FE5" w14:textId="0800EABD" w:rsidR="00C04DDC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Interpreter</w:t>
            </w:r>
          </w:p>
        </w:tc>
        <w:tc>
          <w:tcPr>
            <w:tcW w:w="1270" w:type="dxa"/>
          </w:tcPr>
          <w:p w14:paraId="15A5609E" w14:textId="7A480C6F" w:rsidR="00C04DDC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Translator</w:t>
            </w:r>
          </w:p>
        </w:tc>
        <w:tc>
          <w:tcPr>
            <w:tcW w:w="848" w:type="dxa"/>
          </w:tcPr>
          <w:p w14:paraId="04783A96" w14:textId="3C786723" w:rsidR="00C04DDC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CPC</w:t>
            </w:r>
          </w:p>
        </w:tc>
        <w:tc>
          <w:tcPr>
            <w:tcW w:w="694" w:type="dxa"/>
          </w:tcPr>
          <w:p w14:paraId="136C2DEA" w14:textId="57828B24" w:rsidR="00C04DDC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PI</w:t>
            </w:r>
          </w:p>
        </w:tc>
        <w:tc>
          <w:tcPr>
            <w:tcW w:w="1243" w:type="dxa"/>
          </w:tcPr>
          <w:p w14:paraId="382A1DEF" w14:textId="36E56471" w:rsidR="00C04DDC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Treatment</w:t>
            </w:r>
          </w:p>
        </w:tc>
        <w:tc>
          <w:tcPr>
            <w:tcW w:w="1603" w:type="dxa"/>
          </w:tcPr>
          <w:p w14:paraId="42CB2EF1" w14:textId="6603EC28" w:rsidR="00C04DDC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Accessibilities</w:t>
            </w:r>
          </w:p>
        </w:tc>
      </w:tr>
      <w:tr w:rsidR="00B56D41" w14:paraId="25D72094" w14:textId="77777777" w:rsidTr="00B56D41">
        <w:tc>
          <w:tcPr>
            <w:tcW w:w="1377" w:type="dxa"/>
          </w:tcPr>
          <w:p w14:paraId="0706903E" w14:textId="5F15D2C3" w:rsidR="00B56D41" w:rsidRDefault="00B56D41" w:rsidP="00B56D41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Assembly</w:t>
            </w:r>
          </w:p>
        </w:tc>
        <w:tc>
          <w:tcPr>
            <w:tcW w:w="1216" w:type="dxa"/>
          </w:tcPr>
          <w:p w14:paraId="718DD47E" w14:textId="689BE229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43" w:type="dxa"/>
          </w:tcPr>
          <w:p w14:paraId="21D85126" w14:textId="73E93CF5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96" w:type="dxa"/>
          </w:tcPr>
          <w:p w14:paraId="02ADE23F" w14:textId="5469DD9F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70" w:type="dxa"/>
          </w:tcPr>
          <w:p w14:paraId="63CD2A48" w14:textId="3C71D7D9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848" w:type="dxa"/>
          </w:tcPr>
          <w:p w14:paraId="50DBEA1E" w14:textId="21EEBEEF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694" w:type="dxa"/>
          </w:tcPr>
          <w:p w14:paraId="1FB16933" w14:textId="59067243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43" w:type="dxa"/>
          </w:tcPr>
          <w:p w14:paraId="741D9D5F" w14:textId="1189A8F3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603" w:type="dxa"/>
          </w:tcPr>
          <w:p w14:paraId="2F2B292B" w14:textId="079C8A0F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</w:tr>
      <w:tr w:rsidR="00B56D41" w14:paraId="7876A0D1" w14:textId="77777777" w:rsidTr="00B56D41">
        <w:tc>
          <w:tcPr>
            <w:tcW w:w="1377" w:type="dxa"/>
          </w:tcPr>
          <w:p w14:paraId="49098BF5" w14:textId="630E6632" w:rsidR="00B56D41" w:rsidRDefault="00B56D41" w:rsidP="00B56D41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Committee</w:t>
            </w:r>
          </w:p>
        </w:tc>
        <w:tc>
          <w:tcPr>
            <w:tcW w:w="1216" w:type="dxa"/>
          </w:tcPr>
          <w:p w14:paraId="3746A505" w14:textId="2C17B9F5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43" w:type="dxa"/>
          </w:tcPr>
          <w:p w14:paraId="0E4B06B4" w14:textId="55D4811B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96" w:type="dxa"/>
          </w:tcPr>
          <w:p w14:paraId="6F4CF2EA" w14:textId="7C67FD6A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70" w:type="dxa"/>
          </w:tcPr>
          <w:p w14:paraId="760FFECE" w14:textId="767281E9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848" w:type="dxa"/>
          </w:tcPr>
          <w:p w14:paraId="5EAF1228" w14:textId="5F1F90E4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694" w:type="dxa"/>
          </w:tcPr>
          <w:p w14:paraId="7D5862F7" w14:textId="675A62B5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43" w:type="dxa"/>
          </w:tcPr>
          <w:p w14:paraId="42D9A726" w14:textId="69233B08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603" w:type="dxa"/>
          </w:tcPr>
          <w:p w14:paraId="32EE3BBD" w14:textId="1B69275C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 w:rsidRPr="00D22AC9">
              <w:rPr>
                <w:b/>
                <w:bCs/>
                <w:i/>
                <w:iCs/>
                <w:color w:val="444444"/>
              </w:rPr>
              <w:t>X</w:t>
            </w:r>
          </w:p>
        </w:tc>
      </w:tr>
      <w:tr w:rsidR="00B56D41" w14:paraId="328B701B" w14:textId="77777777" w:rsidTr="00B56D41">
        <w:tc>
          <w:tcPr>
            <w:tcW w:w="1377" w:type="dxa"/>
          </w:tcPr>
          <w:p w14:paraId="6827BC62" w14:textId="51C1E0A7" w:rsidR="00B56D41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Convention</w:t>
            </w:r>
          </w:p>
        </w:tc>
        <w:tc>
          <w:tcPr>
            <w:tcW w:w="1216" w:type="dxa"/>
          </w:tcPr>
          <w:p w14:paraId="5772F44F" w14:textId="2545B510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43" w:type="dxa"/>
          </w:tcPr>
          <w:p w14:paraId="70136C70" w14:textId="7E3FDE1B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96" w:type="dxa"/>
          </w:tcPr>
          <w:p w14:paraId="3433FA8D" w14:textId="77777777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</w:p>
        </w:tc>
        <w:tc>
          <w:tcPr>
            <w:tcW w:w="1270" w:type="dxa"/>
          </w:tcPr>
          <w:p w14:paraId="491FC26C" w14:textId="77777777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</w:p>
        </w:tc>
        <w:tc>
          <w:tcPr>
            <w:tcW w:w="848" w:type="dxa"/>
          </w:tcPr>
          <w:p w14:paraId="627282D9" w14:textId="7338B3F5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694" w:type="dxa"/>
          </w:tcPr>
          <w:p w14:paraId="5E12A1F6" w14:textId="615CAB79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43" w:type="dxa"/>
          </w:tcPr>
          <w:p w14:paraId="0BDC4020" w14:textId="77777777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</w:p>
        </w:tc>
        <w:tc>
          <w:tcPr>
            <w:tcW w:w="1603" w:type="dxa"/>
          </w:tcPr>
          <w:p w14:paraId="1B94B25E" w14:textId="77777777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</w:p>
        </w:tc>
      </w:tr>
      <w:tr w:rsidR="00B56D41" w14:paraId="1CF41CB4" w14:textId="77777777" w:rsidTr="00B56D41">
        <w:tc>
          <w:tcPr>
            <w:tcW w:w="1377" w:type="dxa"/>
          </w:tcPr>
          <w:p w14:paraId="23FD9821" w14:textId="38DF4662" w:rsidR="00B56D41" w:rsidRDefault="00B56D41" w:rsidP="00445F12">
            <w:pPr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Corrections</w:t>
            </w:r>
          </w:p>
        </w:tc>
        <w:tc>
          <w:tcPr>
            <w:tcW w:w="1216" w:type="dxa"/>
          </w:tcPr>
          <w:p w14:paraId="52C1FEA8" w14:textId="3B2B2955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43" w:type="dxa"/>
          </w:tcPr>
          <w:p w14:paraId="7753569C" w14:textId="01DD7CB2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96" w:type="dxa"/>
          </w:tcPr>
          <w:p w14:paraId="532E87DF" w14:textId="77777777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</w:p>
        </w:tc>
        <w:tc>
          <w:tcPr>
            <w:tcW w:w="1270" w:type="dxa"/>
          </w:tcPr>
          <w:p w14:paraId="3B1F50C0" w14:textId="77777777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</w:p>
        </w:tc>
        <w:tc>
          <w:tcPr>
            <w:tcW w:w="848" w:type="dxa"/>
          </w:tcPr>
          <w:p w14:paraId="3B69AE51" w14:textId="290571D6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694" w:type="dxa"/>
          </w:tcPr>
          <w:p w14:paraId="605127B9" w14:textId="50ECE8EC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  <w:r>
              <w:rPr>
                <w:b/>
                <w:bCs/>
                <w:i/>
                <w:iCs/>
                <w:color w:val="444444"/>
              </w:rPr>
              <w:t>X</w:t>
            </w:r>
          </w:p>
        </w:tc>
        <w:tc>
          <w:tcPr>
            <w:tcW w:w="1243" w:type="dxa"/>
          </w:tcPr>
          <w:p w14:paraId="246DDD4B" w14:textId="77777777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</w:p>
        </w:tc>
        <w:tc>
          <w:tcPr>
            <w:tcW w:w="1603" w:type="dxa"/>
          </w:tcPr>
          <w:p w14:paraId="25CF4E1B" w14:textId="77777777" w:rsidR="00B56D41" w:rsidRDefault="00B56D41" w:rsidP="00B56D41">
            <w:pPr>
              <w:jc w:val="center"/>
              <w:rPr>
                <w:b/>
                <w:bCs/>
                <w:i/>
                <w:iCs/>
                <w:color w:val="444444"/>
              </w:rPr>
            </w:pPr>
          </w:p>
        </w:tc>
      </w:tr>
    </w:tbl>
    <w:p w14:paraId="33BEDA69" w14:textId="1C85E62E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3BCDCE94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u w:val="single"/>
        </w:rPr>
        <w:t>A.A. BACKGROUND</w:t>
      </w:r>
      <w:r>
        <w:rPr>
          <w:b/>
          <w:bCs/>
          <w:i/>
          <w:iCs/>
          <w:color w:val="444444"/>
        </w:rPr>
        <w:t xml:space="preserve"> (Include all service experience)</w:t>
      </w:r>
    </w:p>
    <w:p w14:paraId="4044041D" w14:textId="69D4485F" w:rsidR="00445F12" w:rsidRDefault="00445F12" w:rsidP="00A51CE5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 </w:t>
      </w:r>
    </w:p>
    <w:p w14:paraId="0C5E955E" w14:textId="77777777" w:rsidR="00445F12" w:rsidRDefault="00445F12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32E93636" w14:textId="77777777" w:rsidR="00F259B7" w:rsidRDefault="00F259B7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</w:p>
    <w:p w14:paraId="7A68907A" w14:textId="77777777" w:rsidR="00F259B7" w:rsidRDefault="00F259B7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</w:p>
    <w:p w14:paraId="2394FFE8" w14:textId="37D17B00" w:rsidR="00445F12" w:rsidRDefault="00445F12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262A2912" w14:textId="77777777" w:rsidR="00445F12" w:rsidRDefault="00445F12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3A765D73" w14:textId="77777777" w:rsidR="00445F12" w:rsidRDefault="00445F12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69EBCA4F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u w:val="single"/>
        </w:rPr>
        <w:t>CURRENT A.A. ACTIVITIES</w:t>
      </w:r>
    </w:p>
    <w:p w14:paraId="15BD281F" w14:textId="77777777" w:rsidR="00445F12" w:rsidRDefault="00445F12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14B8E490" w14:textId="77777777" w:rsidR="00445F12" w:rsidRDefault="00445F12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14251DBD" w14:textId="77777777" w:rsidR="00445F12" w:rsidRDefault="00445F12" w:rsidP="00445F12">
      <w:pPr>
        <w:shd w:val="clear" w:color="auto" w:fill="FFFFFF"/>
        <w:jc w:val="center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6EF2A2B1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u w:val="single"/>
        </w:rPr>
        <w:t>ACTIVITIES OUTSIDE A.A. (OPTIONAL)</w:t>
      </w:r>
    </w:p>
    <w:p w14:paraId="6D5841A1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6DDABBE4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7B670426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3A171C6B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  <w:u w:val="single"/>
        </w:rPr>
        <w:t>OCCUPATIONAL BACKGROUND (OPTIONAL)</w:t>
      </w:r>
    </w:p>
    <w:p w14:paraId="23A9FD07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18EE81FE" w14:textId="10FDAED7" w:rsidR="00B85F7E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> </w:t>
      </w:r>
    </w:p>
    <w:p w14:paraId="6A5A9CED" w14:textId="77777777" w:rsidR="00013581" w:rsidRDefault="00013581" w:rsidP="00445F12">
      <w:pPr>
        <w:shd w:val="clear" w:color="auto" w:fill="FFFFFF"/>
        <w:rPr>
          <w:b/>
          <w:bCs/>
          <w:i/>
          <w:iCs/>
          <w:color w:val="444444"/>
        </w:rPr>
      </w:pPr>
    </w:p>
    <w:p w14:paraId="4F8F0033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</w:p>
    <w:p w14:paraId="77B69F57" w14:textId="340BD3C7" w:rsidR="00013581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proofErr w:type="gramStart"/>
      <w:r>
        <w:rPr>
          <w:b/>
          <w:bCs/>
          <w:i/>
          <w:iCs/>
          <w:color w:val="444444"/>
        </w:rPr>
        <w:t>Signature:_</w:t>
      </w:r>
      <w:proofErr w:type="gramEnd"/>
      <w:r>
        <w:rPr>
          <w:b/>
          <w:bCs/>
          <w:i/>
          <w:iCs/>
          <w:color w:val="444444"/>
        </w:rPr>
        <w:t>___________________________________</w:t>
      </w:r>
      <w:r w:rsidR="00B56D41">
        <w:rPr>
          <w:b/>
          <w:bCs/>
          <w:i/>
          <w:iCs/>
          <w:color w:val="444444"/>
        </w:rPr>
        <w:t xml:space="preserve">        SEND RESUMES TO:</w:t>
      </w:r>
    </w:p>
    <w:p w14:paraId="08CF3F09" w14:textId="44BD8666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r>
        <w:rPr>
          <w:b/>
          <w:bCs/>
          <w:i/>
          <w:iCs/>
          <w:color w:val="444444"/>
        </w:rPr>
        <w:t xml:space="preserve">Print </w:t>
      </w:r>
      <w:proofErr w:type="gramStart"/>
      <w:r>
        <w:rPr>
          <w:b/>
          <w:bCs/>
          <w:i/>
          <w:iCs/>
          <w:color w:val="444444"/>
        </w:rPr>
        <w:t>Name:_</w:t>
      </w:r>
      <w:proofErr w:type="gramEnd"/>
      <w:r>
        <w:rPr>
          <w:b/>
          <w:bCs/>
          <w:i/>
          <w:iCs/>
          <w:color w:val="444444"/>
        </w:rPr>
        <w:t>__________________________________</w:t>
      </w:r>
      <w:r w:rsidR="00013581">
        <w:rPr>
          <w:b/>
          <w:bCs/>
          <w:i/>
          <w:iCs/>
          <w:color w:val="444444"/>
        </w:rPr>
        <w:t xml:space="preserve">  </w:t>
      </w:r>
      <w:r w:rsidR="00BE3B11">
        <w:rPr>
          <w:b/>
          <w:bCs/>
          <w:i/>
          <w:iCs/>
          <w:color w:val="444444"/>
        </w:rPr>
        <w:t xml:space="preserve">     </w:t>
      </w:r>
      <w:r w:rsidR="00BE3B11">
        <w:rPr>
          <w:b/>
          <w:bCs/>
          <w:i/>
          <w:iCs/>
          <w:color w:val="444444"/>
        </w:rPr>
        <w:t>Email:  chair@aanorthcarolina.org</w:t>
      </w:r>
    </w:p>
    <w:p w14:paraId="11B1EEB3" w14:textId="12182E86" w:rsidR="00445F12" w:rsidRDefault="00445F12" w:rsidP="00445F12">
      <w:pPr>
        <w:shd w:val="clear" w:color="auto" w:fill="FFFFFF"/>
        <w:rPr>
          <w:b/>
          <w:bCs/>
          <w:i/>
          <w:iCs/>
          <w:color w:val="444444"/>
        </w:rPr>
      </w:pPr>
      <w:proofErr w:type="gramStart"/>
      <w:r>
        <w:rPr>
          <w:b/>
          <w:bCs/>
          <w:i/>
          <w:iCs/>
          <w:color w:val="444444"/>
        </w:rPr>
        <w:t>Date:_</w:t>
      </w:r>
      <w:proofErr w:type="gramEnd"/>
      <w:r>
        <w:rPr>
          <w:b/>
          <w:bCs/>
          <w:i/>
          <w:iCs/>
          <w:color w:val="444444"/>
        </w:rPr>
        <w:t>_______________________________________</w:t>
      </w:r>
      <w:r w:rsidR="00013581">
        <w:rPr>
          <w:b/>
          <w:bCs/>
          <w:i/>
          <w:iCs/>
          <w:color w:val="444444"/>
        </w:rPr>
        <w:t xml:space="preserve">       </w:t>
      </w:r>
      <w:r w:rsidR="00BE3B11">
        <w:rPr>
          <w:b/>
          <w:bCs/>
          <w:i/>
          <w:iCs/>
          <w:color w:val="444444"/>
        </w:rPr>
        <w:t xml:space="preserve"> </w:t>
      </w:r>
    </w:p>
    <w:p w14:paraId="721F05DE" w14:textId="77777777" w:rsidR="00445F12" w:rsidRDefault="00445F12" w:rsidP="00445F12">
      <w:pPr>
        <w:shd w:val="clear" w:color="auto" w:fill="FFFFFF"/>
        <w:rPr>
          <w:b/>
          <w:bCs/>
          <w:i/>
          <w:iCs/>
          <w:color w:val="444444"/>
          <w:sz w:val="28"/>
          <w:szCs w:val="28"/>
        </w:rPr>
      </w:pPr>
    </w:p>
    <w:sectPr w:rsidR="00445F12" w:rsidSect="00445F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F6"/>
    <w:rsid w:val="00013581"/>
    <w:rsid w:val="0019700F"/>
    <w:rsid w:val="0026364A"/>
    <w:rsid w:val="00315C89"/>
    <w:rsid w:val="003E46D1"/>
    <w:rsid w:val="00445F12"/>
    <w:rsid w:val="00460AB7"/>
    <w:rsid w:val="0057159D"/>
    <w:rsid w:val="00632736"/>
    <w:rsid w:val="007107F6"/>
    <w:rsid w:val="007D32D2"/>
    <w:rsid w:val="008439F6"/>
    <w:rsid w:val="008F10D6"/>
    <w:rsid w:val="00936B88"/>
    <w:rsid w:val="00A51CE5"/>
    <w:rsid w:val="00B503AE"/>
    <w:rsid w:val="00B56D41"/>
    <w:rsid w:val="00B85F7E"/>
    <w:rsid w:val="00BE3B11"/>
    <w:rsid w:val="00C04DDC"/>
    <w:rsid w:val="00D2253F"/>
    <w:rsid w:val="00D621E1"/>
    <w:rsid w:val="00D84081"/>
    <w:rsid w:val="00ED0178"/>
    <w:rsid w:val="00ED40CF"/>
    <w:rsid w:val="00EF1EE3"/>
    <w:rsid w:val="00F259B7"/>
    <w:rsid w:val="00F8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46549"/>
  <w15:docId w15:val="{235A372D-ADE2-4544-ADBF-FB31C3DC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107F6"/>
    <w:rPr>
      <w:strike w:val="0"/>
      <w:dstrike w:val="0"/>
      <w:color w:val="0068C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C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E5"/>
    <w:rPr>
      <w:rFonts w:ascii="Times New Roman" w:eastAsia="Times New Roman" w:hAnsi="Times New Roman"/>
      <w:sz w:val="18"/>
      <w:szCs w:val="18"/>
    </w:rPr>
  </w:style>
  <w:style w:type="table" w:styleId="TableGrid">
    <w:name w:val="Table Grid"/>
    <w:basedOn w:val="TableNormal"/>
    <w:uiPriority w:val="59"/>
    <w:rsid w:val="00315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DOJ IT Division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npritchett</dc:creator>
  <cp:lastModifiedBy>Area 51 Treasurer</cp:lastModifiedBy>
  <cp:revision>4</cp:revision>
  <cp:lastPrinted>2020-08-24T23:39:00Z</cp:lastPrinted>
  <dcterms:created xsi:type="dcterms:W3CDTF">2025-09-15T20:37:00Z</dcterms:created>
  <dcterms:modified xsi:type="dcterms:W3CDTF">2025-09-15T20:39:00Z</dcterms:modified>
</cp:coreProperties>
</file>